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17" w:rsidRDefault="00404F17" w:rsidP="00404F17">
      <w:pPr>
        <w:ind w:right="2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2385060</wp:posOffset>
            </wp:positionH>
            <wp:positionV relativeFrom="line">
              <wp:posOffset>-149225</wp:posOffset>
            </wp:positionV>
            <wp:extent cx="763270" cy="958215"/>
            <wp:effectExtent l="1905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4F17" w:rsidRDefault="00404F17" w:rsidP="00404F17">
      <w:pPr>
        <w:ind w:right="22"/>
        <w:jc w:val="center"/>
        <w:rPr>
          <w:b/>
          <w:sz w:val="28"/>
          <w:szCs w:val="28"/>
        </w:rPr>
      </w:pPr>
    </w:p>
    <w:p w:rsidR="00404F17" w:rsidRDefault="00404F17" w:rsidP="00404F17">
      <w:pPr>
        <w:ind w:right="22"/>
        <w:jc w:val="center"/>
        <w:rPr>
          <w:b/>
          <w:sz w:val="28"/>
          <w:szCs w:val="28"/>
        </w:rPr>
      </w:pPr>
    </w:p>
    <w:p w:rsidR="00404F17" w:rsidRDefault="00404F17" w:rsidP="00404F17">
      <w:pPr>
        <w:ind w:right="22"/>
        <w:jc w:val="center"/>
        <w:rPr>
          <w:b/>
          <w:sz w:val="28"/>
          <w:szCs w:val="28"/>
        </w:rPr>
      </w:pPr>
    </w:p>
    <w:p w:rsidR="00404F17" w:rsidRDefault="00404F17" w:rsidP="00404F17">
      <w:pPr>
        <w:ind w:right="22"/>
        <w:jc w:val="center"/>
        <w:rPr>
          <w:b/>
          <w:sz w:val="28"/>
          <w:szCs w:val="28"/>
        </w:rPr>
      </w:pPr>
    </w:p>
    <w:p w:rsidR="00404F17" w:rsidRPr="00303261" w:rsidRDefault="00404F17" w:rsidP="00404F17">
      <w:pPr>
        <w:ind w:right="22"/>
        <w:jc w:val="center"/>
        <w:rPr>
          <w:b/>
          <w:szCs w:val="28"/>
        </w:rPr>
      </w:pPr>
      <w:r w:rsidRPr="00303261">
        <w:rPr>
          <w:b/>
          <w:szCs w:val="28"/>
        </w:rPr>
        <w:t>ПСКОВСКАЯ ОБЛАСТЬ</w:t>
      </w:r>
    </w:p>
    <w:p w:rsidR="00404F17" w:rsidRPr="00303261" w:rsidRDefault="00404F17" w:rsidP="00404F17">
      <w:pPr>
        <w:ind w:right="22"/>
        <w:jc w:val="center"/>
        <w:rPr>
          <w:b/>
          <w:szCs w:val="28"/>
        </w:rPr>
      </w:pPr>
      <w:r w:rsidRPr="00303261">
        <w:rPr>
          <w:b/>
          <w:szCs w:val="28"/>
        </w:rPr>
        <w:t>АДМИНИСТРАЦИЯ УСВЯТСКОГО РАЙОНА</w:t>
      </w:r>
    </w:p>
    <w:p w:rsidR="00404F17" w:rsidRPr="00303261" w:rsidRDefault="00404F17" w:rsidP="00303261">
      <w:pPr>
        <w:jc w:val="center"/>
        <w:rPr>
          <w:b/>
          <w:sz w:val="32"/>
          <w:szCs w:val="32"/>
        </w:rPr>
      </w:pPr>
      <w:r w:rsidRPr="00303261">
        <w:rPr>
          <w:b/>
          <w:sz w:val="28"/>
          <w:szCs w:val="32"/>
        </w:rPr>
        <w:t>ПОСТАНОВЛЕНИЕ</w:t>
      </w:r>
    </w:p>
    <w:p w:rsidR="00404F17" w:rsidRDefault="00404F17" w:rsidP="00404F17"/>
    <w:p w:rsidR="00303261" w:rsidRDefault="00404F17" w:rsidP="00404F17">
      <w:pPr>
        <w:jc w:val="both"/>
        <w:rPr>
          <w:bCs/>
        </w:rPr>
      </w:pPr>
      <w:r>
        <w:rPr>
          <w:bCs/>
        </w:rPr>
        <w:t xml:space="preserve">    </w:t>
      </w:r>
    </w:p>
    <w:p w:rsidR="00404F17" w:rsidRDefault="00303261" w:rsidP="00404F17">
      <w:pPr>
        <w:jc w:val="both"/>
        <w:rPr>
          <w:bCs/>
        </w:rPr>
      </w:pPr>
      <w:r>
        <w:rPr>
          <w:bCs/>
        </w:rPr>
        <w:t xml:space="preserve">   </w:t>
      </w:r>
      <w:r w:rsidR="00404F17">
        <w:rPr>
          <w:bCs/>
        </w:rPr>
        <w:t>от  26.06.2019г.                                        № 25 -п</w:t>
      </w:r>
      <w:proofErr w:type="gramStart"/>
      <w:r w:rsidR="00404F17">
        <w:rPr>
          <w:bCs/>
        </w:rPr>
        <w:t>2</w:t>
      </w:r>
      <w:proofErr w:type="gramEnd"/>
      <w:r w:rsidR="00404F17">
        <w:rPr>
          <w:bCs/>
        </w:rPr>
        <w:t xml:space="preserve">                                 </w:t>
      </w:r>
      <w:r w:rsidR="00404F17">
        <w:rPr>
          <w:bCs/>
        </w:rPr>
        <w:tab/>
      </w:r>
      <w:r w:rsidR="00404F17">
        <w:rPr>
          <w:bCs/>
        </w:rPr>
        <w:tab/>
      </w:r>
      <w:r w:rsidR="00404F17">
        <w:rPr>
          <w:bCs/>
        </w:rPr>
        <w:tab/>
      </w:r>
    </w:p>
    <w:p w:rsidR="00404F17" w:rsidRDefault="00404F17" w:rsidP="00303261">
      <w:pPr>
        <w:jc w:val="both"/>
        <w:rPr>
          <w:bCs/>
        </w:rPr>
      </w:pPr>
      <w:r>
        <w:rPr>
          <w:bCs/>
        </w:rPr>
        <w:t xml:space="preserve">    </w:t>
      </w:r>
      <w:proofErr w:type="spellStart"/>
      <w:r>
        <w:rPr>
          <w:bCs/>
        </w:rPr>
        <w:t>рп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Усвяты</w:t>
      </w:r>
      <w:proofErr w:type="spellEnd"/>
    </w:p>
    <w:p w:rsidR="00303261" w:rsidRPr="00303261" w:rsidRDefault="00303261" w:rsidP="00303261">
      <w:pPr>
        <w:jc w:val="both"/>
        <w:rPr>
          <w:bCs/>
        </w:rPr>
      </w:pPr>
    </w:p>
    <w:p w:rsidR="00404F17" w:rsidRDefault="00404F17" w:rsidP="00404F1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О внесении изменений и дополнений в постановление Администрации </w:t>
      </w:r>
    </w:p>
    <w:p w:rsidR="00404F17" w:rsidRPr="006F24AA" w:rsidRDefault="00404F17" w:rsidP="00404F17">
      <w:pPr>
        <w:widowControl w:val="0"/>
        <w:autoSpaceDE w:val="0"/>
        <w:autoSpaceDN w:val="0"/>
        <w:adjustRightInd w:val="0"/>
        <w:rPr>
          <w:b/>
        </w:rPr>
      </w:pPr>
      <w:proofErr w:type="spellStart"/>
      <w:r>
        <w:rPr>
          <w:b/>
        </w:rPr>
        <w:t>Усвятского</w:t>
      </w:r>
      <w:proofErr w:type="spellEnd"/>
      <w:r>
        <w:rPr>
          <w:b/>
        </w:rPr>
        <w:t xml:space="preserve"> района от 31.10.2013 № 51-п2 «</w:t>
      </w:r>
      <w:r w:rsidRPr="001A330C">
        <w:rPr>
          <w:b/>
        </w:rPr>
        <w:t xml:space="preserve">Об утверждении </w:t>
      </w:r>
      <w:r>
        <w:rPr>
          <w:b/>
        </w:rPr>
        <w:t xml:space="preserve"> </w:t>
      </w:r>
      <w:r w:rsidRPr="001A330C">
        <w:rPr>
          <w:b/>
        </w:rPr>
        <w:t xml:space="preserve">Административного </w:t>
      </w:r>
      <w:hyperlink w:anchor="Par28" w:history="1">
        <w:proofErr w:type="gramStart"/>
        <w:r w:rsidRPr="001A330C">
          <w:rPr>
            <w:b/>
          </w:rPr>
          <w:t>регламент</w:t>
        </w:r>
        <w:proofErr w:type="gramEnd"/>
      </w:hyperlink>
      <w:r w:rsidRPr="001A330C">
        <w:rPr>
          <w:b/>
        </w:rPr>
        <w:t xml:space="preserve">а Администрации </w:t>
      </w:r>
      <w:proofErr w:type="spellStart"/>
      <w:r w:rsidRPr="001A330C">
        <w:rPr>
          <w:b/>
        </w:rPr>
        <w:t>Усвятского</w:t>
      </w:r>
      <w:proofErr w:type="spellEnd"/>
      <w:r>
        <w:rPr>
          <w:b/>
        </w:rPr>
        <w:t xml:space="preserve"> </w:t>
      </w:r>
      <w:r w:rsidRPr="001A330C">
        <w:rPr>
          <w:b/>
        </w:rPr>
        <w:t xml:space="preserve"> района </w:t>
      </w:r>
      <w:r>
        <w:rPr>
          <w:b/>
        </w:rPr>
        <w:t xml:space="preserve"> </w:t>
      </w:r>
      <w:r w:rsidRPr="001A330C">
        <w:rPr>
          <w:b/>
        </w:rPr>
        <w:t xml:space="preserve">по </w:t>
      </w:r>
      <w:r>
        <w:rPr>
          <w:b/>
        </w:rPr>
        <w:t xml:space="preserve"> </w:t>
      </w:r>
      <w:r w:rsidRPr="001A330C">
        <w:rPr>
          <w:b/>
        </w:rPr>
        <w:t>предоставлению</w:t>
      </w:r>
      <w:r>
        <w:rPr>
          <w:b/>
        </w:rPr>
        <w:t xml:space="preserve"> </w:t>
      </w:r>
      <w:r w:rsidRPr="001A330C">
        <w:rPr>
          <w:b/>
        </w:rPr>
        <w:t xml:space="preserve"> муниципальной </w:t>
      </w:r>
      <w:r>
        <w:rPr>
          <w:b/>
        </w:rPr>
        <w:t xml:space="preserve">   </w:t>
      </w:r>
      <w:r w:rsidRPr="001A330C">
        <w:rPr>
          <w:b/>
        </w:rPr>
        <w:t>услуги</w:t>
      </w:r>
      <w:r>
        <w:rPr>
          <w:b/>
        </w:rPr>
        <w:t xml:space="preserve"> </w:t>
      </w:r>
      <w:r w:rsidRPr="006F24AA">
        <w:rPr>
          <w:b/>
        </w:rPr>
        <w:t xml:space="preserve">«Предоставление </w:t>
      </w:r>
      <w:r>
        <w:rPr>
          <w:b/>
        </w:rPr>
        <w:t xml:space="preserve"> </w:t>
      </w:r>
      <w:r w:rsidRPr="006F24AA">
        <w:rPr>
          <w:b/>
        </w:rPr>
        <w:t>документов для пользователей в читальный зал архивного отдела А</w:t>
      </w:r>
      <w:r>
        <w:rPr>
          <w:b/>
        </w:rPr>
        <w:t xml:space="preserve">дминистрации </w:t>
      </w:r>
      <w:proofErr w:type="spellStart"/>
      <w:r>
        <w:rPr>
          <w:b/>
        </w:rPr>
        <w:t>Усвятского</w:t>
      </w:r>
      <w:proofErr w:type="spellEnd"/>
      <w:r>
        <w:rPr>
          <w:b/>
        </w:rPr>
        <w:t xml:space="preserve"> района»</w:t>
      </w:r>
    </w:p>
    <w:p w:rsidR="00404F17" w:rsidRDefault="00404F17" w:rsidP="00404F1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04F17" w:rsidRPr="001A330C" w:rsidRDefault="00404F17" w:rsidP="00404F17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Pr="001A330C">
        <w:t>В соответствии с</w:t>
      </w:r>
      <w:r>
        <w:t xml:space="preserve"> Федеральным законом</w:t>
      </w:r>
      <w:r w:rsidRPr="001A330C">
        <w:t xml:space="preserve"> о</w:t>
      </w:r>
      <w:r>
        <w:t>т 27.07.2010 №</w:t>
      </w:r>
      <w:r w:rsidRPr="001A330C">
        <w:t xml:space="preserve"> 210</w:t>
      </w:r>
      <w:r>
        <w:t>-ФЗ «</w:t>
      </w:r>
      <w:r w:rsidRPr="001A330C">
        <w:t>Об организации предоставления госуда</w:t>
      </w:r>
      <w:r>
        <w:t>рственных и муниципальных услуг»</w:t>
      </w:r>
      <w:r w:rsidRPr="001A330C">
        <w:t xml:space="preserve">, </w:t>
      </w:r>
      <w:hyperlink r:id="rId5" w:history="1">
        <w:r w:rsidRPr="001A330C">
          <w:t>Порядком</w:t>
        </w:r>
      </w:hyperlink>
      <w:r w:rsidRPr="001A330C">
        <w:t xml:space="preserve"> </w:t>
      </w:r>
      <w:r>
        <w:rPr>
          <w:color w:val="000000"/>
        </w:rPr>
        <w:t>разработки и утверждения административных регламентов исполнения муниципальных функций (предоставления муниципальных услуг)</w:t>
      </w:r>
      <w:r w:rsidRPr="001A330C">
        <w:t xml:space="preserve">, утвержденным постановлением Администрации района от </w:t>
      </w:r>
      <w:r>
        <w:rPr>
          <w:bCs/>
        </w:rPr>
        <w:t>11.12.2009г. № 49-п2</w:t>
      </w:r>
      <w:r w:rsidRPr="001A330C">
        <w:t>, Адми</w:t>
      </w:r>
      <w:r>
        <w:t xml:space="preserve">нистрация </w:t>
      </w:r>
      <w:proofErr w:type="spellStart"/>
      <w:r>
        <w:t>Усвят</w:t>
      </w:r>
      <w:r w:rsidRPr="001A330C">
        <w:t>ского</w:t>
      </w:r>
      <w:proofErr w:type="spellEnd"/>
      <w:r w:rsidRPr="001A330C">
        <w:t xml:space="preserve"> района постановляет:</w:t>
      </w:r>
    </w:p>
    <w:p w:rsidR="00404F17" w:rsidRPr="006F24AA" w:rsidRDefault="00404F17" w:rsidP="00404F17">
      <w:pPr>
        <w:widowControl w:val="0"/>
        <w:autoSpaceDE w:val="0"/>
        <w:autoSpaceDN w:val="0"/>
        <w:adjustRightInd w:val="0"/>
        <w:jc w:val="both"/>
      </w:pPr>
      <w:r>
        <w:t xml:space="preserve">    1. Внести в </w:t>
      </w:r>
      <w:r w:rsidRPr="0015497A">
        <w:t xml:space="preserve">Административный </w:t>
      </w:r>
      <w:hyperlink w:anchor="Par30" w:history="1">
        <w:r w:rsidRPr="0015497A">
          <w:t>регламент</w:t>
        </w:r>
      </w:hyperlink>
      <w:r w:rsidRPr="0015497A">
        <w:t xml:space="preserve"> Администрации </w:t>
      </w:r>
      <w:proofErr w:type="spellStart"/>
      <w:r w:rsidRPr="0015497A">
        <w:t>Усвятского</w:t>
      </w:r>
      <w:proofErr w:type="spellEnd"/>
      <w:r w:rsidRPr="0015497A">
        <w:t xml:space="preserve"> района по предоставлению муниципальной услуги «Предоставление документов</w:t>
      </w:r>
      <w:r w:rsidRPr="006F24AA">
        <w:t xml:space="preserve"> для пользователей в читальный зал архивного отдела Администрации </w:t>
      </w:r>
      <w:proofErr w:type="spellStart"/>
      <w:r w:rsidRPr="006F24AA">
        <w:t>Усвятского</w:t>
      </w:r>
      <w:proofErr w:type="spellEnd"/>
      <w:r w:rsidRPr="006F24AA">
        <w:t xml:space="preserve"> района»</w:t>
      </w:r>
      <w:r w:rsidRPr="00AE3A5F">
        <w:t xml:space="preserve"> </w:t>
      </w:r>
      <w:r>
        <w:t>следующие изменения</w:t>
      </w:r>
      <w:r w:rsidRPr="00AE3A5F">
        <w:t xml:space="preserve"> и дополнени</w:t>
      </w:r>
      <w:r>
        <w:t>я:</w:t>
      </w:r>
    </w:p>
    <w:p w:rsidR="00404F17" w:rsidRPr="001A7902" w:rsidRDefault="00404F17" w:rsidP="00404F17">
      <w:pPr>
        <w:widowControl w:val="0"/>
        <w:autoSpaceDE w:val="0"/>
        <w:autoSpaceDN w:val="0"/>
        <w:adjustRightInd w:val="0"/>
        <w:jc w:val="both"/>
      </w:pPr>
      <w:r>
        <w:t xml:space="preserve">    1.1. Параграф </w:t>
      </w:r>
      <w:r>
        <w:rPr>
          <w:lang w:val="en-US"/>
        </w:rPr>
        <w:t>IV</w:t>
      </w:r>
      <w:r>
        <w:t xml:space="preserve"> дополнить пунктами 68.1, 68.2 следующего содержания:</w:t>
      </w:r>
    </w:p>
    <w:p w:rsidR="00404F17" w:rsidRPr="004E0C3F" w:rsidRDefault="00404F17" w:rsidP="00404F17">
      <w:pPr>
        <w:pStyle w:val="default"/>
        <w:spacing w:before="0" w:beforeAutospacing="0" w:after="0" w:afterAutospacing="0"/>
        <w:jc w:val="both"/>
      </w:pPr>
      <w:r>
        <w:t xml:space="preserve">     «68</w:t>
      </w:r>
      <w:r w:rsidRPr="004E0C3F">
        <w:t>.</w:t>
      </w:r>
      <w:r>
        <w:t>1.</w:t>
      </w:r>
      <w:r w:rsidRPr="004E0C3F">
        <w:t xml:space="preserve"> Оснований для отказа в приеме документов, необходимых для предоставления муницип</w:t>
      </w:r>
      <w:r>
        <w:t>альной услуги, не предусмотрено;</w:t>
      </w:r>
    </w:p>
    <w:p w:rsidR="00404F17" w:rsidRPr="00647AC0" w:rsidRDefault="00404F17" w:rsidP="00404F17">
      <w:pPr>
        <w:pStyle w:val="a3"/>
        <w:spacing w:before="0" w:beforeAutospacing="0" w:after="0" w:afterAutospacing="0"/>
        <w:jc w:val="both"/>
      </w:pPr>
      <w:r>
        <w:t xml:space="preserve">    68.2. </w:t>
      </w:r>
      <w:r w:rsidRPr="00647AC0">
        <w:t xml:space="preserve">Оснований для приостановления предоставления </w:t>
      </w:r>
      <w:r>
        <w:t>муниципальной услуги не имеется</w:t>
      </w:r>
      <w:proofErr w:type="gramStart"/>
      <w:r>
        <w:t>.».</w:t>
      </w:r>
      <w:proofErr w:type="gramEnd"/>
    </w:p>
    <w:p w:rsidR="00404F17" w:rsidRDefault="00404F17" w:rsidP="00404F17">
      <w:pPr>
        <w:widowControl w:val="0"/>
        <w:autoSpaceDE w:val="0"/>
        <w:autoSpaceDN w:val="0"/>
        <w:adjustRightInd w:val="0"/>
        <w:jc w:val="both"/>
      </w:pPr>
      <w:r>
        <w:t xml:space="preserve">    1.2. Пункт 69 изложить в следующей редакции:</w:t>
      </w:r>
    </w:p>
    <w:p w:rsidR="00404F17" w:rsidRPr="006A7F88" w:rsidRDefault="00404F17" w:rsidP="00404F17">
      <w:pPr>
        <w:widowControl w:val="0"/>
        <w:autoSpaceDE w:val="0"/>
        <w:autoSpaceDN w:val="0"/>
        <w:adjustRightInd w:val="0"/>
        <w:jc w:val="both"/>
      </w:pPr>
      <w:r>
        <w:t xml:space="preserve">    «</w:t>
      </w:r>
      <w:r w:rsidRPr="006A7F88">
        <w:t xml:space="preserve">69. </w:t>
      </w:r>
      <w:r>
        <w:t>Заявитель</w:t>
      </w:r>
      <w:r w:rsidRPr="006A7F88">
        <w:t xml:space="preserve"> может обратиться с жалобой, в том числе в следующих случаях:</w:t>
      </w:r>
    </w:p>
    <w:p w:rsidR="00404F17" w:rsidRDefault="00404F17" w:rsidP="00404F17">
      <w:pPr>
        <w:widowControl w:val="0"/>
        <w:autoSpaceDE w:val="0"/>
        <w:autoSpaceDN w:val="0"/>
        <w:adjustRightInd w:val="0"/>
        <w:jc w:val="both"/>
      </w:pPr>
      <w:r>
        <w:t xml:space="preserve">    - нарушение срока регистрации запроса о предоставлении муниципальной услуги, запроса, указанного в статье 15.1 Закона;</w:t>
      </w:r>
    </w:p>
    <w:p w:rsidR="00404F17" w:rsidRDefault="00404F17" w:rsidP="00404F17">
      <w:pPr>
        <w:widowControl w:val="0"/>
        <w:autoSpaceDE w:val="0"/>
        <w:autoSpaceDN w:val="0"/>
        <w:adjustRightInd w:val="0"/>
        <w:jc w:val="both"/>
      </w:pPr>
      <w:r>
        <w:t xml:space="preserve">    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proofErr w:type="gramStart"/>
      <w:r>
        <w:t>ч</w:t>
      </w:r>
      <w:proofErr w:type="gramEnd"/>
      <w:r>
        <w:t>. 1.3 ст. 16 Закона;</w:t>
      </w:r>
    </w:p>
    <w:p w:rsidR="00404F17" w:rsidRPr="00694EF9" w:rsidRDefault="00404F17" w:rsidP="00404F17">
      <w:pPr>
        <w:widowControl w:val="0"/>
        <w:autoSpaceDE w:val="0"/>
        <w:autoSpaceDN w:val="0"/>
        <w:adjustRightInd w:val="0"/>
        <w:jc w:val="both"/>
      </w:pPr>
      <w:r>
        <w:t xml:space="preserve">    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</w:t>
      </w:r>
      <w:r w:rsidRPr="00694EF9">
        <w:t>услуги;</w:t>
      </w:r>
    </w:p>
    <w:p w:rsidR="00404F17" w:rsidRPr="00694EF9" w:rsidRDefault="00404F17" w:rsidP="00404F17">
      <w:pPr>
        <w:widowControl w:val="0"/>
        <w:autoSpaceDE w:val="0"/>
        <w:autoSpaceDN w:val="0"/>
        <w:adjustRightInd w:val="0"/>
        <w:jc w:val="both"/>
      </w:pPr>
      <w:r w:rsidRPr="00694EF9">
        <w:t xml:space="preserve">    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</w:t>
      </w:r>
      <w:r w:rsidRPr="00694EF9">
        <w:lastRenderedPageBreak/>
        <w:t>муниципальной услуги, у заявителя;</w:t>
      </w:r>
    </w:p>
    <w:p w:rsidR="00404F17" w:rsidRPr="00694EF9" w:rsidRDefault="00404F17" w:rsidP="00404F17">
      <w:pPr>
        <w:widowControl w:val="0"/>
        <w:autoSpaceDE w:val="0"/>
        <w:autoSpaceDN w:val="0"/>
        <w:adjustRightInd w:val="0"/>
        <w:jc w:val="both"/>
      </w:pPr>
      <w:r w:rsidRPr="00694EF9">
        <w:t xml:space="preserve">    </w:t>
      </w:r>
      <w:proofErr w:type="gramStart"/>
      <w:r w:rsidRPr="00694EF9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94EF9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proofErr w:type="gramStart"/>
      <w:r w:rsidRPr="00694EF9">
        <w:t>ч</w:t>
      </w:r>
      <w:proofErr w:type="gramEnd"/>
      <w:r w:rsidRPr="00694EF9">
        <w:t>. 1.3 ст. 16 Закона;</w:t>
      </w:r>
    </w:p>
    <w:p w:rsidR="00404F17" w:rsidRPr="00694EF9" w:rsidRDefault="00404F17" w:rsidP="00404F17">
      <w:pPr>
        <w:widowControl w:val="0"/>
        <w:autoSpaceDE w:val="0"/>
        <w:autoSpaceDN w:val="0"/>
        <w:adjustRightInd w:val="0"/>
        <w:jc w:val="both"/>
      </w:pPr>
      <w:r w:rsidRPr="00694EF9">
        <w:t xml:space="preserve">    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04F17" w:rsidRPr="00694EF9" w:rsidRDefault="00404F17" w:rsidP="00404F17">
      <w:pPr>
        <w:widowControl w:val="0"/>
        <w:autoSpaceDE w:val="0"/>
        <w:autoSpaceDN w:val="0"/>
        <w:adjustRightInd w:val="0"/>
        <w:jc w:val="both"/>
      </w:pPr>
      <w:r w:rsidRPr="00694EF9">
        <w:t xml:space="preserve">    </w:t>
      </w:r>
      <w:proofErr w:type="gramStart"/>
      <w:r w:rsidRPr="00694EF9">
        <w:t>-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ч. 1.1 ст. 16 ч. 1.3 ст. 16 Закона,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94EF9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proofErr w:type="gramStart"/>
      <w:r w:rsidRPr="00694EF9">
        <w:t>ч</w:t>
      </w:r>
      <w:proofErr w:type="gramEnd"/>
      <w:r w:rsidRPr="00694EF9">
        <w:t>. 1.3 ст. 16 Закона;</w:t>
      </w:r>
    </w:p>
    <w:p w:rsidR="00404F17" w:rsidRPr="00694EF9" w:rsidRDefault="00404F17" w:rsidP="00404F17">
      <w:pPr>
        <w:widowControl w:val="0"/>
        <w:autoSpaceDE w:val="0"/>
        <w:autoSpaceDN w:val="0"/>
        <w:adjustRightInd w:val="0"/>
        <w:jc w:val="both"/>
      </w:pPr>
      <w:r w:rsidRPr="00694EF9">
        <w:t xml:space="preserve">    - нарушение срока или порядка выдачи документов по результатам предоставления государственной или муниципальной услуги;</w:t>
      </w:r>
    </w:p>
    <w:p w:rsidR="00404F17" w:rsidRPr="00694EF9" w:rsidRDefault="00404F17" w:rsidP="00404F17">
      <w:pPr>
        <w:widowControl w:val="0"/>
        <w:autoSpaceDE w:val="0"/>
        <w:autoSpaceDN w:val="0"/>
        <w:adjustRightInd w:val="0"/>
        <w:jc w:val="both"/>
      </w:pPr>
      <w:r w:rsidRPr="00694EF9">
        <w:t xml:space="preserve">    </w:t>
      </w:r>
      <w:proofErr w:type="gramStart"/>
      <w:r w:rsidRPr="00694EF9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94EF9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proofErr w:type="gramStart"/>
      <w:r w:rsidRPr="00694EF9">
        <w:t>ч</w:t>
      </w:r>
      <w:proofErr w:type="gramEnd"/>
      <w:r w:rsidRPr="00694EF9">
        <w:t>. 1.3 ст. 16 Закона;</w:t>
      </w:r>
    </w:p>
    <w:p w:rsidR="00404F17" w:rsidRDefault="00404F17" w:rsidP="00404F17">
      <w:pPr>
        <w:widowControl w:val="0"/>
        <w:autoSpaceDE w:val="0"/>
        <w:autoSpaceDN w:val="0"/>
        <w:adjustRightInd w:val="0"/>
        <w:jc w:val="both"/>
      </w:pPr>
      <w:r w:rsidRPr="00694EF9">
        <w:t xml:space="preserve">    -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п. 4 ч. 1 ст. 7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</w:t>
      </w:r>
      <w:r>
        <w:t xml:space="preserve">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proofErr w:type="gramStart"/>
      <w:r>
        <w:t>ч</w:t>
      </w:r>
      <w:proofErr w:type="gramEnd"/>
      <w:r>
        <w:t>. 1.3 ст. 16 Закона.».</w:t>
      </w:r>
    </w:p>
    <w:p w:rsidR="00404F17" w:rsidRDefault="00404F17" w:rsidP="00404F17">
      <w:pPr>
        <w:widowControl w:val="0"/>
        <w:autoSpaceDE w:val="0"/>
        <w:autoSpaceDN w:val="0"/>
        <w:adjustRightInd w:val="0"/>
        <w:jc w:val="both"/>
      </w:pPr>
      <w:r>
        <w:t xml:space="preserve">    2.</w:t>
      </w:r>
      <w:r>
        <w:tab/>
        <w:t xml:space="preserve">Опубликовать настоящее постановление в газете «Новая жизнь» и разместить на официальном сайте Администрации </w:t>
      </w:r>
      <w:proofErr w:type="spellStart"/>
      <w:r>
        <w:t>Усвятского</w:t>
      </w:r>
      <w:proofErr w:type="spellEnd"/>
      <w:r>
        <w:t xml:space="preserve"> района в информационно-телекоммуникационной сети «Интернет».</w:t>
      </w:r>
    </w:p>
    <w:p w:rsidR="00404F17" w:rsidRDefault="00404F17" w:rsidP="00404F17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3.</w:t>
      </w:r>
      <w:r>
        <w:tab/>
        <w:t>Настоящее решение вступает в силу после официального опубликования в газете «Новая жизнь».</w:t>
      </w:r>
    </w:p>
    <w:p w:rsidR="00404F17" w:rsidRDefault="00404F17" w:rsidP="00404F17">
      <w:pPr>
        <w:widowControl w:val="0"/>
        <w:autoSpaceDE w:val="0"/>
        <w:autoSpaceDN w:val="0"/>
        <w:adjustRightInd w:val="0"/>
        <w:jc w:val="both"/>
      </w:pPr>
    </w:p>
    <w:p w:rsidR="00404F17" w:rsidRDefault="00404F17" w:rsidP="00404F17">
      <w:pPr>
        <w:widowControl w:val="0"/>
        <w:autoSpaceDE w:val="0"/>
        <w:autoSpaceDN w:val="0"/>
        <w:adjustRightInd w:val="0"/>
        <w:jc w:val="both"/>
      </w:pPr>
    </w:p>
    <w:p w:rsidR="00404F17" w:rsidRPr="00F52E8D" w:rsidRDefault="00404F17" w:rsidP="00404F17">
      <w:pPr>
        <w:widowControl w:val="0"/>
        <w:autoSpaceDE w:val="0"/>
        <w:autoSpaceDN w:val="0"/>
        <w:adjustRightInd w:val="0"/>
        <w:jc w:val="both"/>
      </w:pPr>
      <w:r w:rsidRPr="00F52E8D">
        <w:t xml:space="preserve">         И</w:t>
      </w:r>
      <w:r>
        <w:t xml:space="preserve">. </w:t>
      </w:r>
      <w:r w:rsidRPr="00F52E8D">
        <w:t>п</w:t>
      </w:r>
      <w:r>
        <w:t>.</w:t>
      </w:r>
      <w:r w:rsidRPr="00F52E8D">
        <w:t xml:space="preserve"> Главы района                        </w:t>
      </w:r>
      <w:r>
        <w:t xml:space="preserve">            </w:t>
      </w:r>
      <w:r w:rsidRPr="00F52E8D">
        <w:t xml:space="preserve">                                                Д.А. Петров</w:t>
      </w:r>
    </w:p>
    <w:p w:rsidR="00404F17" w:rsidRDefault="00404F17" w:rsidP="00404F17">
      <w:pPr>
        <w:ind w:right="22"/>
        <w:jc w:val="center"/>
      </w:pPr>
    </w:p>
    <w:p w:rsidR="00A9190B" w:rsidRDefault="00A9190B"/>
    <w:sectPr w:rsidR="00A9190B" w:rsidSect="00A9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4F17"/>
    <w:rsid w:val="00303261"/>
    <w:rsid w:val="00404F17"/>
    <w:rsid w:val="00A9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1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04F1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basedOn w:val="a"/>
    <w:rsid w:val="00404F17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7EEDECDB56DE53F386821A55ACC29ADFE2F3A0DF59DE9621727A5F6CE87A55754237439776F78F47C6BBRBr8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2025-03-18T13:28:00Z</dcterms:created>
  <dcterms:modified xsi:type="dcterms:W3CDTF">2025-03-18T13:29:00Z</dcterms:modified>
</cp:coreProperties>
</file>