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47625" distT="47625" distL="47625" distR="47625" hidden="0" layoutInCell="1" locked="0" relativeHeight="0" simplePos="0">
            <wp:simplePos x="0" y="0"/>
            <wp:positionH relativeFrom="margin">
              <wp:posOffset>2610485</wp:posOffset>
            </wp:positionH>
            <wp:positionV relativeFrom="paragraph">
              <wp:posOffset>32386</wp:posOffset>
            </wp:positionV>
            <wp:extent cx="762000" cy="952500"/>
            <wp:effectExtent b="0" l="0" r="0" t="0"/>
            <wp:wrapSquare wrapText="bothSides" distB="47625" distT="47625" distL="47625" distR="47625"/>
            <wp:docPr descr="Герб Усвятского района" id="4" name="image1.png"/>
            <a:graphic>
              <a:graphicData uri="http://schemas.openxmlformats.org/drawingml/2006/picture">
                <pic:pic>
                  <pic:nvPicPr>
                    <pic:cNvPr descr="Герб Усвятского района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29" w:line="331" w:lineRule="auto"/>
        <w:ind w:left="1608" w:right="1642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29" w:line="331" w:lineRule="auto"/>
        <w:ind w:left="1608" w:right="1642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before="29" w:line="331" w:lineRule="auto"/>
        <w:ind w:left="1608" w:right="1642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before="29" w:line="331" w:lineRule="auto"/>
        <w:ind w:left="1608" w:right="1642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before="29" w:line="331" w:lineRule="auto"/>
        <w:ind w:left="1608" w:right="1642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ПСКОВСКАЯ ОБЛАСТЬ                АДМИНИСТРАЦИЯ УСВЯТСКОГО РАЙОНА        ПОСТАНОВЛЕНИЕ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left" w:pos="4395"/>
        </w:tabs>
        <w:spacing w:before="629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 28.05.2024 г.                              №  129 п-1</w:t>
      </w:r>
    </w:p>
    <w:p w:rsidR="00000000" w:rsidDel="00000000" w:rsidP="00000000" w:rsidRDefault="00000000" w:rsidRPr="00000000" w14:paraId="00000009">
      <w:pPr>
        <w:shd w:fill="ffffff" w:val="clear"/>
        <w:ind w:left="5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рп. Усвяты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6"/>
        <w:tabs>
          <w:tab w:val="left" w:pos="284"/>
        </w:tabs>
        <w:contextualSpacing w:val="0"/>
        <w:jc w:val="left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0"/>
          <w:sz w:val="28"/>
          <w:szCs w:val="28"/>
          <w:rtl w:val="0"/>
        </w:rPr>
        <w:t xml:space="preserve">Об установлении особого противопожарного </w:t>
      </w:r>
    </w:p>
    <w:p w:rsidR="00000000" w:rsidDel="00000000" w:rsidP="00000000" w:rsidRDefault="00000000" w:rsidRPr="00000000" w14:paraId="0000000C">
      <w:pPr>
        <w:pStyle w:val="Heading6"/>
        <w:tabs>
          <w:tab w:val="left" w:pos="284"/>
        </w:tabs>
        <w:contextualSpacing w:val="0"/>
        <w:jc w:val="left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режима   на   территории  Усвятского  района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Федерального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 21 декабря 1994 г. № 69-Ф  «О пожарной безопасности», Федерального закона от 06 октября 2023 г. № 131-ФЗ»Об общих принципах организации местного самоуправления в Российской Федерации», постановления Правительства Российской Федерации от 16 сентября 2029 г. № 1479 «Об утверждении Правил противопожарного режима в Российской Федерации», приказа Министерства природных ресурсов и экологии Российской Федерации от 06 сентября 2016 г. № 457 «Об утверждении Порядка ограничения пребывания граждан в лесах и въезда в них  транспортных средств, проведения в лесах определенных видов работ в целях обеспечения санитарной безопасности в лесах», статьей 4 и 22 Закона Псковской области от 02 октября 2000 г. № 105-ОЗ «О пожарной безопасности в Псковской области», Постановления Правительства Псковской области от 27 мая 2024 г. «Об установлении особого противопожарного режима на территории Псковской области», в связи с повышением пожарной опасности на территории Усвятского района, Администрация Усвятского района ПОСТАНОВЛЯЕТ: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1. Установить особый противопожарный режим на территории Усвятского района на период с 28 мая по 16 июня 2024 года.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2. Установить на период действия особого противопожарного режима на территории  Усвятского района  дополнительные требования пожарной безопасности: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1) запрет на посещение гражданами лесов, расположенных на территории Усвятского района  и въезд в них транспортных средств, за исключением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осуществления работ по предупреждению и тушению лесных пожаров и других ландшафтных (природных) пожаров, осуществления мониторинга пожарной опасности в лесах уполномоченными лицами и иных случаев, связанных с проездом по автомобильным дорогам общего пользования и проездом в оздоровительные учреждения, при условии соблюдения Правил пожарной безопасности в лесах, утвержденных постановлением Правительства Российской Федерации от 07 октября 2020 г. № 1614;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2) запрет на разведение костров в лесах; сжигание твердых бытовых отходов, мусора на территории лесов, выжигание сухой растительности на земельных участках, непосредственно примыкающих к лесам, проведение пожароопасных работ на приусадебных участках, полосах отвода линий электропередач и автомобильных дорог.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запрет на использование сооружений для приготовления блюд на открытом огне и углях на территории лесов и прилегающих территориях.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3. Рекомендовать  КУ «Невельское лесничество» принять меры, направленные на обеспечение запрета на посещение гражданами лесов и въезда в них транспортных средств.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4. ЕДДС Администрации Усвятского района организовать взаимодействие с региональной диспетчерской службе государственного автономного учреждения Псковской области «Противопожарный лесной центр» для обеспечения рассмотрения обращений граждан по вопросам исполнения запретов, установленных пунктом 2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5 . Рекомендовать Главам городского  и сельских поселений 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1) организовать информирование населения об установлении на территории Усвятского района особого противопожарного режима, связанных с этим запретах, о номере телефона региональной диспетчерской службы государственного автономного учреждения Псковской области «Противопожарный лесной центр» 8-800-100-14-84, номере телефона единой дежурно диспетчерской службы Администрации Усвятского района 2-10-22;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2) принять меры, направленные на обеспечение запретов, предусмотренных пунктом 2 настоящего постановления;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3) организовать привлечение в установленном порядке к профилактической работе и патрулированию лесов  жителей населенных пунктов.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6. Рекомендовать отделу надзорной деятельности и профилактической работе Главного управления МЧС России по Псковской области усилить контроль за соблюдением первичных и дополнительных мер пожарной безопасности в населенных пунктах на период особого противопожарного режима, обеспечить привлечение правонарушителей в установленном законом порядке к административной ответственности.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7. Рекомендовать МО МВД России «Невельский» принять необходимые меры по соблюдению запрета на посещение гражданами лесов и въезд в них транспортных средств на территории Псковской области.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8.Настоящее постановление вступает в силу с момента подписания.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Настоящее постановление подлежит опубликованию в газете «Новая жизни»  и размещению на официальном сайте муниципального образования «Усвятский район» в сети интернет.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10.Контроль за выполнением настоящего постановления оставляю за собой.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64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64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Глава района                                                                                            Д.А. Петров</w:t>
      </w:r>
      <w:r w:rsidDel="00000000" w:rsidR="00000000" w:rsidRPr="00000000">
        <w:rPr>
          <w:rtl w:val="0"/>
        </w:rPr>
      </w:r>
    </w:p>
    <w:sectPr>
      <w:pgSz w:h="16838" w:w="11906"/>
      <w:pgMar w:bottom="567" w:top="737" w:left="130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widowControl w:val="1"/>
      <w:jc w:val="center"/>
    </w:pPr>
    <w:rPr>
      <w:b w:val="1"/>
      <w:sz w:val="56"/>
      <w:szCs w:val="5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D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 w:val="1"/>
    <w:rsid w:val="00512689"/>
    <w:pPr>
      <w:keepNext w:val="1"/>
      <w:widowControl w:val="1"/>
      <w:autoSpaceDE w:val="1"/>
      <w:autoSpaceDN w:val="1"/>
      <w:adjustRightInd w:val="1"/>
      <w:jc w:val="center"/>
      <w:outlineLvl w:val="5"/>
    </w:pPr>
    <w:rPr>
      <w:b w:val="1"/>
      <w:sz w:val="5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6D7524"/>
    <w:pPr>
      <w:spacing w:after="0" w:line="240" w:lineRule="auto"/>
    </w:pPr>
  </w:style>
  <w:style w:type="character" w:styleId="a4">
    <w:name w:val="Hyperlink"/>
    <w:rsid w:val="006D7524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673C57"/>
    <w:pPr>
      <w:ind w:left="720"/>
      <w:contextualSpacing w:val="1"/>
    </w:pPr>
  </w:style>
  <w:style w:type="paragraph" w:styleId="a6">
    <w:name w:val="header"/>
    <w:basedOn w:val="a"/>
    <w:link w:val="a7"/>
    <w:uiPriority w:val="99"/>
    <w:semiHidden w:val="1"/>
    <w:unhideWhenUsed w:val="1"/>
    <w:rsid w:val="00DB3955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semiHidden w:val="1"/>
    <w:rsid w:val="00DB3955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 w:val="1"/>
    <w:unhideWhenUsed w:val="1"/>
    <w:rsid w:val="00DB3955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semiHidden w:val="1"/>
    <w:rsid w:val="00DB3955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60" w:customStyle="1">
    <w:name w:val="Заголовок 6 Знак"/>
    <w:basedOn w:val="a0"/>
    <w:link w:val="6"/>
    <w:rsid w:val="00512689"/>
    <w:rPr>
      <w:rFonts w:ascii="Times New Roman" w:cs="Times New Roman" w:eastAsia="Times New Roman" w:hAnsi="Times New Roman"/>
      <w:b w:val="1"/>
      <w:sz w:val="56"/>
      <w:szCs w:val="20"/>
      <w:lang w:eastAsia="ru-RU"/>
    </w:rPr>
  </w:style>
  <w:style w:type="paragraph" w:styleId="2">
    <w:name w:val="Body Text 2"/>
    <w:basedOn w:val="a"/>
    <w:link w:val="20"/>
    <w:rsid w:val="008A232D"/>
    <w:pPr>
      <w:widowControl w:val="1"/>
      <w:autoSpaceDE w:val="1"/>
      <w:autoSpaceDN w:val="1"/>
      <w:adjustRightInd w:val="1"/>
      <w:jc w:val="both"/>
    </w:pPr>
    <w:rPr>
      <w:sz w:val="28"/>
    </w:rPr>
  </w:style>
  <w:style w:type="character" w:styleId="20" w:customStyle="1">
    <w:name w:val="Основной текст 2 Знак"/>
    <w:basedOn w:val="a0"/>
    <w:link w:val="2"/>
    <w:rsid w:val="008A232D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